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C8" w:rsidRDefault="00D541C8" w:rsidP="00B22BEE">
      <w:pPr>
        <w:tabs>
          <w:tab w:val="left" w:pos="1800"/>
        </w:tabs>
        <w:jc w:val="center"/>
        <w:rPr>
          <w:b/>
        </w:rPr>
      </w:pPr>
    </w:p>
    <w:p w:rsidR="00B22BEE" w:rsidRPr="00B22BEE" w:rsidRDefault="00B22BEE" w:rsidP="00B22BEE">
      <w:pPr>
        <w:tabs>
          <w:tab w:val="left" w:pos="1800"/>
        </w:tabs>
        <w:jc w:val="center"/>
        <w:rPr>
          <w:b/>
        </w:rPr>
      </w:pPr>
      <w:bookmarkStart w:id="0" w:name="_GoBack"/>
      <w:bookmarkEnd w:id="0"/>
      <w:r w:rsidRPr="00B22BEE">
        <w:rPr>
          <w:b/>
        </w:rPr>
        <w:t xml:space="preserve">Kansas </w:t>
      </w:r>
      <w:r w:rsidR="00A77830">
        <w:rPr>
          <w:b/>
        </w:rPr>
        <w:t>Academy of Nutrition and Dietetics</w:t>
      </w:r>
      <w:r w:rsidRPr="00B22BEE">
        <w:rPr>
          <w:b/>
        </w:rPr>
        <w:t xml:space="preserve"> Foundation Endowments</w:t>
      </w:r>
    </w:p>
    <w:p w:rsidR="00B22BEE" w:rsidRDefault="00B22BEE" w:rsidP="00B22BEE">
      <w:pPr>
        <w:tabs>
          <w:tab w:val="left" w:pos="1800"/>
        </w:tabs>
      </w:pPr>
    </w:p>
    <w:p w:rsidR="00B22BEE" w:rsidRDefault="00B22BEE" w:rsidP="00B22BEE">
      <w:pPr>
        <w:tabs>
          <w:tab w:val="left" w:pos="1800"/>
        </w:tabs>
      </w:pPr>
      <w:r>
        <w:t>Endowments or permanently restricted gifts are funds for which the principle may not be expended.  Only the interest generated from the principle or investment income is available for release.   The minimum to establish a named endowment or permanently restricted fund is $10,000.  Funds that fail to maintain $10,000 minimum balance during a reasonable period of time may be reclassified as a temporarily restricted fund in which both principle and available balances may be expended.</w:t>
      </w:r>
    </w:p>
    <w:p w:rsidR="00B22BEE" w:rsidRDefault="00B22BEE" w:rsidP="00B22BEE">
      <w:pPr>
        <w:tabs>
          <w:tab w:val="left" w:pos="1800"/>
        </w:tabs>
      </w:pPr>
    </w:p>
    <w:p w:rsidR="00B22BEE" w:rsidRDefault="00A77830" w:rsidP="00B22BEE">
      <w:pPr>
        <w:tabs>
          <w:tab w:val="left" w:pos="1800"/>
        </w:tabs>
      </w:pPr>
      <w:r>
        <w:t>KSANDF</w:t>
      </w:r>
      <w:r w:rsidR="00B22BEE">
        <w:t xml:space="preserve"> maintains an endowment fund for the purpose of funding scholarships from the interest or investment income earned.</w:t>
      </w:r>
    </w:p>
    <w:p w:rsidR="00AB4B3E" w:rsidRDefault="00AB4B3E"/>
    <w:p w:rsidR="00B22BEE" w:rsidRDefault="00B22BEE">
      <w:r>
        <w:t>If interested in making an endowment to the Foundat</w:t>
      </w:r>
      <w:r w:rsidR="00A77830">
        <w:t>ion, then please contact the KSAND</w:t>
      </w:r>
      <w:r>
        <w:t xml:space="preserve"> Office at </w:t>
      </w:r>
      <w:hyperlink r:id="rId6" w:history="1">
        <w:r w:rsidRPr="00744BAD">
          <w:rPr>
            <w:rStyle w:val="Hyperlink"/>
          </w:rPr>
          <w:t>director@eatrightks.org</w:t>
        </w:r>
      </w:hyperlink>
      <w:r>
        <w:t xml:space="preserve"> or 913-777-4532.</w:t>
      </w:r>
    </w:p>
    <w:sectPr w:rsidR="00B22B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B2" w:rsidRDefault="005670B2" w:rsidP="00D541C8">
      <w:r>
        <w:separator/>
      </w:r>
    </w:p>
  </w:endnote>
  <w:endnote w:type="continuationSeparator" w:id="0">
    <w:p w:rsidR="005670B2" w:rsidRDefault="005670B2" w:rsidP="00D5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B2" w:rsidRDefault="005670B2" w:rsidP="00D541C8">
      <w:r>
        <w:separator/>
      </w:r>
    </w:p>
  </w:footnote>
  <w:footnote w:type="continuationSeparator" w:id="0">
    <w:p w:rsidR="005670B2" w:rsidRDefault="005670B2" w:rsidP="00D54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C8" w:rsidRDefault="00D541C8" w:rsidP="00D541C8">
    <w:pPr>
      <w:pStyle w:val="Header"/>
      <w:jc w:val="center"/>
    </w:pPr>
    <w:r>
      <w:rPr>
        <w:noProof/>
        <w:snapToGrid/>
      </w:rPr>
      <w:drawing>
        <wp:inline distT="0" distB="0" distL="0" distR="0">
          <wp:extent cx="2598597"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NDF_Logo002.jpg"/>
                  <pic:cNvPicPr/>
                </pic:nvPicPr>
                <pic:blipFill>
                  <a:blip r:embed="rId1">
                    <a:extLst>
                      <a:ext uri="{28A0092B-C50C-407E-A947-70E740481C1C}">
                        <a14:useLocalDpi xmlns:a14="http://schemas.microsoft.com/office/drawing/2010/main" val="0"/>
                      </a:ext>
                    </a:extLst>
                  </a:blip>
                  <a:stretch>
                    <a:fillRect/>
                  </a:stretch>
                </pic:blipFill>
                <pic:spPr>
                  <a:xfrm>
                    <a:off x="0" y="0"/>
                    <a:ext cx="2620785" cy="902995"/>
                  </a:xfrm>
                  <a:prstGeom prst="rect">
                    <a:avLst/>
                  </a:prstGeom>
                </pic:spPr>
              </pic:pic>
            </a:graphicData>
          </a:graphic>
        </wp:inline>
      </w:drawing>
    </w:r>
  </w:p>
  <w:p w:rsidR="00D541C8" w:rsidRDefault="00D54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EE"/>
    <w:rsid w:val="005670B2"/>
    <w:rsid w:val="00A77830"/>
    <w:rsid w:val="00AB4B3E"/>
    <w:rsid w:val="00B22BEE"/>
    <w:rsid w:val="00D5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4E51F-FFE0-4508-B3B1-54BFB7A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EE"/>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BEE"/>
    <w:rPr>
      <w:color w:val="0563C1" w:themeColor="hyperlink"/>
      <w:u w:val="single"/>
    </w:rPr>
  </w:style>
  <w:style w:type="paragraph" w:styleId="Header">
    <w:name w:val="header"/>
    <w:basedOn w:val="Normal"/>
    <w:link w:val="HeaderChar"/>
    <w:uiPriority w:val="99"/>
    <w:unhideWhenUsed/>
    <w:rsid w:val="00D541C8"/>
    <w:pPr>
      <w:tabs>
        <w:tab w:val="center" w:pos="4680"/>
        <w:tab w:val="right" w:pos="9360"/>
      </w:tabs>
    </w:pPr>
  </w:style>
  <w:style w:type="character" w:customStyle="1" w:styleId="HeaderChar">
    <w:name w:val="Header Char"/>
    <w:basedOn w:val="DefaultParagraphFont"/>
    <w:link w:val="Header"/>
    <w:uiPriority w:val="99"/>
    <w:rsid w:val="00D541C8"/>
    <w:rPr>
      <w:rFonts w:ascii="Arial" w:eastAsia="Times New Roman" w:hAnsi="Arial" w:cs="Times New Roman"/>
      <w:snapToGrid w:val="0"/>
      <w:sz w:val="24"/>
      <w:szCs w:val="20"/>
    </w:rPr>
  </w:style>
  <w:style w:type="paragraph" w:styleId="Footer">
    <w:name w:val="footer"/>
    <w:basedOn w:val="Normal"/>
    <w:link w:val="FooterChar"/>
    <w:uiPriority w:val="99"/>
    <w:unhideWhenUsed/>
    <w:rsid w:val="00D541C8"/>
    <w:pPr>
      <w:tabs>
        <w:tab w:val="center" w:pos="4680"/>
        <w:tab w:val="right" w:pos="9360"/>
      </w:tabs>
    </w:pPr>
  </w:style>
  <w:style w:type="character" w:customStyle="1" w:styleId="FooterChar">
    <w:name w:val="Footer Char"/>
    <w:basedOn w:val="DefaultParagraphFont"/>
    <w:link w:val="Footer"/>
    <w:uiPriority w:val="99"/>
    <w:rsid w:val="00D541C8"/>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eatrightk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Heidari</dc:creator>
  <cp:keywords/>
  <dc:description/>
  <cp:lastModifiedBy>Abby Heidari</cp:lastModifiedBy>
  <cp:revision>3</cp:revision>
  <dcterms:created xsi:type="dcterms:W3CDTF">2016-01-06T17:53:00Z</dcterms:created>
  <dcterms:modified xsi:type="dcterms:W3CDTF">2016-01-06T17:56:00Z</dcterms:modified>
</cp:coreProperties>
</file>