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2B" w:rsidRPr="001717AD" w:rsidRDefault="003557AC" w:rsidP="00822C5A">
      <w:pPr>
        <w:jc w:val="center"/>
        <w:rPr>
          <w:rFonts w:cs="Arial"/>
          <w:b/>
          <w:color w:val="222268"/>
          <w:sz w:val="28"/>
          <w:szCs w:val="28"/>
        </w:rPr>
      </w:pPr>
      <w:r w:rsidRPr="001717AD">
        <w:rPr>
          <w:rFonts w:cs="Arial"/>
          <w:b/>
          <w:color w:val="222268"/>
          <w:sz w:val="28"/>
          <w:szCs w:val="28"/>
        </w:rPr>
        <w:t>Clinical Dietitian</w:t>
      </w:r>
      <w:r w:rsidR="0086522C" w:rsidRPr="001717AD">
        <w:rPr>
          <w:rFonts w:cs="Arial"/>
          <w:b/>
          <w:color w:val="222268"/>
          <w:sz w:val="28"/>
          <w:szCs w:val="28"/>
        </w:rPr>
        <w:t xml:space="preserve"> - Salina Family Healthcare Center</w:t>
      </w:r>
    </w:p>
    <w:p w:rsidR="005732EF" w:rsidRDefault="003557AC" w:rsidP="00C773D7">
      <w:pPr>
        <w:pStyle w:val="NoSpacing"/>
        <w:jc w:val="center"/>
        <w:rPr>
          <w:sz w:val="28"/>
          <w:szCs w:val="28"/>
        </w:rPr>
      </w:pPr>
      <w:r w:rsidRPr="003557AC">
        <w:rPr>
          <w:sz w:val="28"/>
          <w:szCs w:val="28"/>
        </w:rPr>
        <w:t xml:space="preserve">SFHC is excited to be hiring for a new position to join our </w:t>
      </w:r>
      <w:r w:rsidR="00115565">
        <w:rPr>
          <w:sz w:val="28"/>
          <w:szCs w:val="28"/>
        </w:rPr>
        <w:t xml:space="preserve">team! </w:t>
      </w:r>
    </w:p>
    <w:p w:rsidR="00115565" w:rsidRDefault="00115565" w:rsidP="00C773D7">
      <w:pPr>
        <w:pStyle w:val="NoSpacing"/>
        <w:jc w:val="center"/>
        <w:rPr>
          <w:sz w:val="28"/>
          <w:szCs w:val="28"/>
        </w:rPr>
      </w:pPr>
      <w:r>
        <w:rPr>
          <w:sz w:val="28"/>
          <w:szCs w:val="28"/>
        </w:rPr>
        <w:t xml:space="preserve">Put your skills, education, and experience to work in a positive environment where you will be appreciated and valued. </w:t>
      </w:r>
    </w:p>
    <w:p w:rsidR="003557AC" w:rsidRPr="003557AC" w:rsidRDefault="003557AC" w:rsidP="00C773D7">
      <w:pPr>
        <w:pStyle w:val="NoSpacing"/>
        <w:jc w:val="center"/>
        <w:rPr>
          <w:sz w:val="28"/>
          <w:szCs w:val="28"/>
        </w:rPr>
      </w:pPr>
      <w:r w:rsidRPr="003557AC">
        <w:rPr>
          <w:sz w:val="28"/>
          <w:szCs w:val="28"/>
        </w:rPr>
        <w:t xml:space="preserve"> </w:t>
      </w:r>
    </w:p>
    <w:p w:rsidR="004B179B" w:rsidRPr="003557AC" w:rsidRDefault="003557AC" w:rsidP="00C773D7">
      <w:pPr>
        <w:pStyle w:val="NoSpacing"/>
        <w:jc w:val="center"/>
        <w:rPr>
          <w:rFonts w:ascii="Arial" w:hAnsi="Arial" w:cs="Arial"/>
          <w:sz w:val="28"/>
          <w:szCs w:val="28"/>
          <w:shd w:val="clear" w:color="auto" w:fill="FFFFFF"/>
        </w:rPr>
      </w:pPr>
      <w:r w:rsidRPr="003557AC">
        <w:rPr>
          <w:sz w:val="28"/>
          <w:szCs w:val="28"/>
        </w:rPr>
        <w:t>The dietitian will provide client assessment, counseling, support, and evaluation. The dietitian will collaborate with internal and external community partners to promote healthy lifestyles including nutrition, physical activity, and smoking cessation. Additionally, a dietitian refers clients to other medical and social service programs.</w:t>
      </w:r>
    </w:p>
    <w:p w:rsidR="0086522C" w:rsidRPr="00733D2B" w:rsidRDefault="004B179B" w:rsidP="00733D2B">
      <w:pPr>
        <w:pStyle w:val="NoSpacing"/>
        <w:jc w:val="center"/>
        <w:rPr>
          <w:rFonts w:cstheme="minorHAnsi"/>
          <w:sz w:val="28"/>
          <w:szCs w:val="28"/>
          <w:shd w:val="clear" w:color="auto" w:fill="FFFFFF"/>
        </w:rPr>
      </w:pPr>
      <w:r w:rsidRPr="00851F07">
        <w:rPr>
          <w:rFonts w:cstheme="minorHAnsi"/>
          <w:sz w:val="28"/>
          <w:szCs w:val="28"/>
        </w:rPr>
        <w:t>Required qualifications include one of the following:</w:t>
      </w:r>
      <w:r w:rsidRPr="00851F07">
        <w:rPr>
          <w:rFonts w:cstheme="minorHAnsi"/>
          <w:sz w:val="28"/>
          <w:szCs w:val="28"/>
          <w:shd w:val="clear" w:color="auto" w:fill="FFFFFF"/>
        </w:rPr>
        <w:t xml:space="preserve"> </w:t>
      </w:r>
      <w:r w:rsidR="003557AC">
        <w:rPr>
          <w:rFonts w:cstheme="minorHAnsi"/>
          <w:sz w:val="28"/>
          <w:szCs w:val="28"/>
          <w:shd w:val="clear" w:color="auto" w:fill="FFFFFF"/>
        </w:rPr>
        <w:t>a bachelor’s degree in Dietetics and/or Food and Nutrition; registration with the Commission for Dietetic Registration, and a current Kansas Dietitian license. Certified Diabetes Care and Education Specialist (CDCES) certificate preferred, but not required.</w:t>
      </w:r>
      <w:r w:rsidRPr="00851F07">
        <w:rPr>
          <w:rFonts w:cstheme="minorHAnsi"/>
          <w:sz w:val="28"/>
          <w:szCs w:val="28"/>
        </w:rPr>
        <w:br/>
      </w:r>
    </w:p>
    <w:p w:rsidR="00054BD6" w:rsidRDefault="0086522C" w:rsidP="00C20535">
      <w:pPr>
        <w:jc w:val="center"/>
        <w:rPr>
          <w:rFonts w:cs="Arial"/>
          <w:sz w:val="28"/>
          <w:szCs w:val="28"/>
        </w:rPr>
      </w:pPr>
      <w:r w:rsidRPr="00851F07">
        <w:rPr>
          <w:rFonts w:cs="Arial"/>
          <w:sz w:val="28"/>
          <w:szCs w:val="28"/>
        </w:rPr>
        <w:t xml:space="preserve">Screening and interviews will be conducted on a rolling basis. Please visit </w:t>
      </w:r>
      <w:hyperlink r:id="rId5" w:history="1">
        <w:r w:rsidR="00C20535" w:rsidRPr="00851F07">
          <w:rPr>
            <w:rStyle w:val="Hyperlink"/>
            <w:color w:val="auto"/>
            <w:sz w:val="28"/>
            <w:szCs w:val="28"/>
          </w:rPr>
          <w:t>https://www.salinahealth.org/careers/</w:t>
        </w:r>
      </w:hyperlink>
      <w:r w:rsidR="00C20535" w:rsidRPr="00851F07">
        <w:t xml:space="preserve"> </w:t>
      </w:r>
      <w:r w:rsidRPr="00851F07">
        <w:rPr>
          <w:rFonts w:cs="Arial"/>
          <w:sz w:val="28"/>
          <w:szCs w:val="28"/>
        </w:rPr>
        <w:t xml:space="preserve">for complete job description and to apply online. </w:t>
      </w:r>
      <w:r w:rsidR="00054BD6">
        <w:rPr>
          <w:rFonts w:cs="Arial"/>
          <w:sz w:val="28"/>
          <w:szCs w:val="28"/>
        </w:rPr>
        <w:t>You may also contact Cassidy Maples, Sr. HR Coordinator, at 785-825-7251 ext. 248.</w:t>
      </w:r>
    </w:p>
    <w:p w:rsidR="0086522C" w:rsidRPr="00851F07" w:rsidRDefault="00054BD6" w:rsidP="00C20535">
      <w:pPr>
        <w:jc w:val="center"/>
      </w:pPr>
      <w:r>
        <w:rPr>
          <w:rFonts w:cs="Arial"/>
          <w:sz w:val="28"/>
          <w:szCs w:val="28"/>
        </w:rPr>
        <w:t xml:space="preserve"> </w:t>
      </w:r>
      <w:r w:rsidR="0086522C" w:rsidRPr="00851F07">
        <w:rPr>
          <w:rFonts w:cs="Arial"/>
          <w:sz w:val="28"/>
          <w:szCs w:val="28"/>
        </w:rPr>
        <w:t>Incomplete submissions will not be considered. EOE/Background check required.</w:t>
      </w:r>
    </w:p>
    <w:p w:rsidR="0086522C" w:rsidRPr="00851F07" w:rsidRDefault="0086522C" w:rsidP="00731DB9">
      <w:pPr>
        <w:jc w:val="center"/>
        <w:rPr>
          <w:rFonts w:cs="Arial"/>
          <w:sz w:val="28"/>
          <w:szCs w:val="28"/>
        </w:rPr>
      </w:pPr>
      <w:r w:rsidRPr="00851F07">
        <w:rPr>
          <w:rFonts w:cs="Arial"/>
          <w:sz w:val="28"/>
          <w:szCs w:val="28"/>
        </w:rPr>
        <w:t>Employees at SFHC enjoy the following benefits:</w:t>
      </w:r>
    </w:p>
    <w:p w:rsidR="0086522C" w:rsidRPr="00851F07" w:rsidRDefault="0086522C" w:rsidP="00731DB9">
      <w:pPr>
        <w:pStyle w:val="ListParagraph"/>
        <w:numPr>
          <w:ilvl w:val="0"/>
          <w:numId w:val="1"/>
        </w:numPr>
        <w:jc w:val="center"/>
        <w:rPr>
          <w:rFonts w:cs="Arial"/>
          <w:sz w:val="28"/>
          <w:szCs w:val="28"/>
        </w:rPr>
      </w:pPr>
      <w:r w:rsidRPr="00851F07">
        <w:rPr>
          <w:rFonts w:cs="Arial"/>
          <w:sz w:val="28"/>
          <w:szCs w:val="28"/>
        </w:rPr>
        <w:t>Health/Dental insurance</w:t>
      </w:r>
    </w:p>
    <w:p w:rsidR="0086522C" w:rsidRPr="00851F07" w:rsidRDefault="0086522C" w:rsidP="00731DB9">
      <w:pPr>
        <w:pStyle w:val="ListParagraph"/>
        <w:numPr>
          <w:ilvl w:val="0"/>
          <w:numId w:val="1"/>
        </w:numPr>
        <w:jc w:val="center"/>
        <w:rPr>
          <w:rFonts w:cs="Arial"/>
          <w:sz w:val="28"/>
          <w:szCs w:val="28"/>
        </w:rPr>
      </w:pPr>
      <w:r w:rsidRPr="00851F07">
        <w:rPr>
          <w:rFonts w:cs="Arial"/>
          <w:sz w:val="28"/>
          <w:szCs w:val="28"/>
        </w:rPr>
        <w:t>Paid Time Off</w:t>
      </w:r>
      <w:bookmarkStart w:id="0" w:name="_GoBack"/>
      <w:bookmarkEnd w:id="0"/>
    </w:p>
    <w:p w:rsidR="0086522C" w:rsidRPr="00851F07" w:rsidRDefault="00591D96" w:rsidP="00731DB9">
      <w:pPr>
        <w:pStyle w:val="ListParagraph"/>
        <w:numPr>
          <w:ilvl w:val="0"/>
          <w:numId w:val="1"/>
        </w:numPr>
        <w:jc w:val="center"/>
        <w:rPr>
          <w:rFonts w:cs="Arial"/>
          <w:sz w:val="28"/>
          <w:szCs w:val="28"/>
        </w:rPr>
      </w:pPr>
      <w:r w:rsidRPr="00851F07">
        <w:rPr>
          <w:rFonts w:cs="Arial"/>
          <w:sz w:val="28"/>
          <w:szCs w:val="28"/>
        </w:rPr>
        <w:t>9 Paid Holidays</w:t>
      </w:r>
    </w:p>
    <w:p w:rsidR="0086522C" w:rsidRPr="00851F07" w:rsidRDefault="0086522C" w:rsidP="00731DB9">
      <w:pPr>
        <w:pStyle w:val="ListParagraph"/>
        <w:numPr>
          <w:ilvl w:val="0"/>
          <w:numId w:val="1"/>
        </w:numPr>
        <w:jc w:val="center"/>
        <w:rPr>
          <w:rFonts w:cs="Arial"/>
          <w:sz w:val="28"/>
          <w:szCs w:val="28"/>
        </w:rPr>
      </w:pPr>
      <w:r w:rsidRPr="00851F07">
        <w:rPr>
          <w:rFonts w:cs="Arial"/>
          <w:sz w:val="28"/>
          <w:szCs w:val="28"/>
        </w:rPr>
        <w:t>Retirement Plan</w:t>
      </w:r>
    </w:p>
    <w:p w:rsidR="0086522C" w:rsidRPr="00851F07" w:rsidRDefault="0086522C" w:rsidP="00731DB9">
      <w:pPr>
        <w:pStyle w:val="ListParagraph"/>
        <w:numPr>
          <w:ilvl w:val="0"/>
          <w:numId w:val="1"/>
        </w:numPr>
        <w:jc w:val="center"/>
        <w:rPr>
          <w:rFonts w:cs="Arial"/>
          <w:sz w:val="28"/>
          <w:szCs w:val="28"/>
        </w:rPr>
      </w:pPr>
      <w:r w:rsidRPr="00851F07">
        <w:rPr>
          <w:rFonts w:cs="Arial"/>
          <w:sz w:val="28"/>
          <w:szCs w:val="28"/>
        </w:rPr>
        <w:t>Potential for student loan repayment</w:t>
      </w:r>
    </w:p>
    <w:p w:rsidR="0086522C" w:rsidRPr="00851F07" w:rsidRDefault="0086522C" w:rsidP="00731DB9">
      <w:pPr>
        <w:pStyle w:val="ListParagraph"/>
        <w:numPr>
          <w:ilvl w:val="0"/>
          <w:numId w:val="1"/>
        </w:numPr>
        <w:jc w:val="center"/>
        <w:rPr>
          <w:rFonts w:cs="Arial"/>
          <w:sz w:val="28"/>
          <w:szCs w:val="28"/>
        </w:rPr>
      </w:pPr>
      <w:r w:rsidRPr="00851F07">
        <w:rPr>
          <w:rFonts w:cs="Arial"/>
          <w:sz w:val="28"/>
          <w:szCs w:val="28"/>
        </w:rPr>
        <w:t>Plus many more!</w:t>
      </w:r>
    </w:p>
    <w:p w:rsidR="0086522C" w:rsidRDefault="0086522C" w:rsidP="001A7402">
      <w:pPr>
        <w:rPr>
          <w:rFonts w:ascii="Times New Roman" w:hAnsi="Times New Roman" w:cs="Times New Roman"/>
          <w:sz w:val="24"/>
          <w:szCs w:val="24"/>
        </w:rPr>
      </w:pPr>
    </w:p>
    <w:p w:rsidR="002D048C" w:rsidRPr="00B315E2" w:rsidRDefault="002D048C" w:rsidP="001A7402">
      <w:pPr>
        <w:rPr>
          <w:rFonts w:ascii="Times New Roman" w:hAnsi="Times New Roman" w:cs="Times New Roman"/>
          <w:sz w:val="24"/>
          <w:szCs w:val="24"/>
        </w:rPr>
      </w:pPr>
    </w:p>
    <w:p w:rsidR="00A47E24" w:rsidRPr="00EF0E0B" w:rsidRDefault="0059602C">
      <w:pPr>
        <w:rPr>
          <w:rFonts w:ascii="Times New Roman" w:hAnsi="Times New Roman" w:cs="Times New Roman"/>
          <w:sz w:val="24"/>
          <w:szCs w:val="24"/>
        </w:rPr>
      </w:pPr>
      <w:r w:rsidRPr="00EF0E0B">
        <w:rPr>
          <w:rFonts w:ascii="Times New Roman" w:hAnsi="Times New Roman" w:cs="Times New Roman"/>
          <w:sz w:val="24"/>
          <w:szCs w:val="24"/>
        </w:rPr>
        <w:t xml:space="preserve"> </w:t>
      </w:r>
    </w:p>
    <w:p w:rsidR="00862E2E" w:rsidRDefault="00862E2E"/>
    <w:p w:rsidR="00862E2E" w:rsidRDefault="00862E2E"/>
    <w:p w:rsidR="00862E2E" w:rsidRDefault="00862E2E"/>
    <w:sectPr w:rsidR="00862E2E" w:rsidSect="00A4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7507"/>
    <w:multiLevelType w:val="hybridMultilevel"/>
    <w:tmpl w:val="DBD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B7"/>
    <w:rsid w:val="00054BD6"/>
    <w:rsid w:val="00115565"/>
    <w:rsid w:val="001717AD"/>
    <w:rsid w:val="001A7402"/>
    <w:rsid w:val="00253988"/>
    <w:rsid w:val="00255C08"/>
    <w:rsid w:val="00285630"/>
    <w:rsid w:val="002D048C"/>
    <w:rsid w:val="00353DF9"/>
    <w:rsid w:val="003557AC"/>
    <w:rsid w:val="00391251"/>
    <w:rsid w:val="003A0104"/>
    <w:rsid w:val="0047244F"/>
    <w:rsid w:val="0049279C"/>
    <w:rsid w:val="004B1622"/>
    <w:rsid w:val="004B179B"/>
    <w:rsid w:val="004F4AC1"/>
    <w:rsid w:val="00534858"/>
    <w:rsid w:val="00556D9E"/>
    <w:rsid w:val="005732EF"/>
    <w:rsid w:val="00591D96"/>
    <w:rsid w:val="0059602C"/>
    <w:rsid w:val="006A73D9"/>
    <w:rsid w:val="00713E6A"/>
    <w:rsid w:val="00731DB9"/>
    <w:rsid w:val="00733D2B"/>
    <w:rsid w:val="00742087"/>
    <w:rsid w:val="00743955"/>
    <w:rsid w:val="00745FDB"/>
    <w:rsid w:val="0076277E"/>
    <w:rsid w:val="00822C5A"/>
    <w:rsid w:val="00844081"/>
    <w:rsid w:val="00851F07"/>
    <w:rsid w:val="00862E2E"/>
    <w:rsid w:val="0086522C"/>
    <w:rsid w:val="009611D1"/>
    <w:rsid w:val="009830B7"/>
    <w:rsid w:val="009E6C08"/>
    <w:rsid w:val="00A20E0E"/>
    <w:rsid w:val="00A47E24"/>
    <w:rsid w:val="00A74DA0"/>
    <w:rsid w:val="00A87154"/>
    <w:rsid w:val="00B315E2"/>
    <w:rsid w:val="00B5732A"/>
    <w:rsid w:val="00C00245"/>
    <w:rsid w:val="00C20535"/>
    <w:rsid w:val="00C61BB0"/>
    <w:rsid w:val="00C773D7"/>
    <w:rsid w:val="00C84A3E"/>
    <w:rsid w:val="00C86D3A"/>
    <w:rsid w:val="00CA4822"/>
    <w:rsid w:val="00D311AB"/>
    <w:rsid w:val="00D55C40"/>
    <w:rsid w:val="00E4022C"/>
    <w:rsid w:val="00EA24CA"/>
    <w:rsid w:val="00EA43A5"/>
    <w:rsid w:val="00EC6B3F"/>
    <w:rsid w:val="00EF0E0B"/>
    <w:rsid w:val="00F34F97"/>
    <w:rsid w:val="00F51276"/>
    <w:rsid w:val="00F9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4AFC"/>
  <w15:docId w15:val="{1EE734C7-4B2D-43EC-A62B-77A317F3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402"/>
    <w:rPr>
      <w:color w:val="0000FF" w:themeColor="hyperlink"/>
      <w:u w:val="single"/>
    </w:rPr>
  </w:style>
  <w:style w:type="paragraph" w:styleId="ListParagraph">
    <w:name w:val="List Paragraph"/>
    <w:basedOn w:val="Normal"/>
    <w:uiPriority w:val="34"/>
    <w:qFormat/>
    <w:rsid w:val="0086522C"/>
    <w:pPr>
      <w:ind w:left="720"/>
      <w:contextualSpacing/>
    </w:pPr>
  </w:style>
  <w:style w:type="paragraph" w:styleId="NoSpacing">
    <w:name w:val="No Spacing"/>
    <w:uiPriority w:val="1"/>
    <w:qFormat/>
    <w:rsid w:val="0086522C"/>
    <w:pPr>
      <w:spacing w:after="0" w:line="240" w:lineRule="auto"/>
    </w:pPr>
  </w:style>
  <w:style w:type="character" w:styleId="FollowedHyperlink">
    <w:name w:val="FollowedHyperlink"/>
    <w:basedOn w:val="DefaultParagraphFont"/>
    <w:uiPriority w:val="99"/>
    <w:semiHidden/>
    <w:unhideWhenUsed/>
    <w:rsid w:val="002D048C"/>
    <w:rPr>
      <w:color w:val="800080" w:themeColor="followedHyperlink"/>
      <w:u w:val="single"/>
    </w:rPr>
  </w:style>
  <w:style w:type="paragraph" w:styleId="BalloonText">
    <w:name w:val="Balloon Text"/>
    <w:basedOn w:val="Normal"/>
    <w:link w:val="BalloonTextChar"/>
    <w:uiPriority w:val="99"/>
    <w:semiHidden/>
    <w:unhideWhenUsed/>
    <w:rsid w:val="0085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linahealth.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cmaples</dc:creator>
  <cp:lastModifiedBy>Cassidy Maples</cp:lastModifiedBy>
  <cp:revision>7</cp:revision>
  <cp:lastPrinted>2021-06-25T15:29:00Z</cp:lastPrinted>
  <dcterms:created xsi:type="dcterms:W3CDTF">2021-07-07T19:34:00Z</dcterms:created>
  <dcterms:modified xsi:type="dcterms:W3CDTF">2021-07-12T18:31:00Z</dcterms:modified>
</cp:coreProperties>
</file>