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425C" w14:textId="22C4674C" w:rsidR="00106E34" w:rsidRDefault="00106E34" w:rsidP="00106E34">
      <w:pPr>
        <w:shd w:val="clear" w:color="auto" w:fill="FFFFFF"/>
        <w:spacing w:before="300" w:after="300" w:line="240" w:lineRule="auto"/>
        <w:outlineLvl w:val="0"/>
        <w:rPr>
          <w:rFonts w:ascii="inherit" w:eastAsia="Times New Roman" w:hAnsi="inherit" w:cs="Times New Roman"/>
          <w:color w:val="000000"/>
          <w:kern w:val="36"/>
          <w:sz w:val="33"/>
          <w:szCs w:val="33"/>
        </w:rPr>
      </w:pPr>
      <w:proofErr w:type="gramStart"/>
      <w:r w:rsidRPr="00106E34">
        <w:rPr>
          <w:rFonts w:ascii="inherit" w:eastAsia="Times New Roman" w:hAnsi="inherit" w:cs="Times New Roman"/>
          <w:color w:val="000000"/>
          <w:kern w:val="36"/>
          <w:sz w:val="33"/>
          <w:szCs w:val="33"/>
        </w:rPr>
        <w:t>DIETITIAN :</w:t>
      </w:r>
      <w:proofErr w:type="gramEnd"/>
      <w:r w:rsidRPr="00106E34">
        <w:rPr>
          <w:rFonts w:ascii="inherit" w:eastAsia="Times New Roman" w:hAnsi="inherit" w:cs="Times New Roman"/>
          <w:color w:val="000000"/>
          <w:kern w:val="36"/>
          <w:sz w:val="33"/>
          <w:szCs w:val="33"/>
        </w:rPr>
        <w:t xml:space="preserve"> PART-TIME</w:t>
      </w:r>
    </w:p>
    <w:p w14:paraId="598A029C" w14:textId="77777777" w:rsidR="00A377AB" w:rsidRDefault="00A377AB" w:rsidP="00106E34">
      <w:pPr>
        <w:shd w:val="clear" w:color="auto" w:fill="FFFFFF"/>
        <w:spacing w:after="150" w:line="240" w:lineRule="auto"/>
        <w:rPr>
          <w:rFonts w:ascii="custom3db16c6976c74e3e81fb3" w:eastAsia="Times New Roman" w:hAnsi="custom3db16c6976c74e3e81fb3" w:cs="Times New Roman"/>
          <w:b/>
          <w:bCs/>
          <w:color w:val="000000"/>
          <w:sz w:val="24"/>
          <w:szCs w:val="24"/>
        </w:rPr>
      </w:pPr>
      <w:r>
        <w:rPr>
          <w:rFonts w:ascii="custom3db16c6976c74e3e81fb3" w:eastAsia="Times New Roman" w:hAnsi="custom3db16c6976c74e3e81fb3" w:cs="Times New Roman"/>
          <w:b/>
          <w:bCs/>
          <w:color w:val="000000"/>
          <w:sz w:val="24"/>
          <w:szCs w:val="24"/>
        </w:rPr>
        <w:t>Direct Link for Application:</w:t>
      </w:r>
    </w:p>
    <w:p w14:paraId="46C08FD0" w14:textId="1F4EB0AD" w:rsidR="00A377AB" w:rsidRDefault="00A377AB" w:rsidP="00106E34">
      <w:pPr>
        <w:shd w:val="clear" w:color="auto" w:fill="FFFFFF"/>
        <w:spacing w:after="150" w:line="240" w:lineRule="auto"/>
        <w:rPr>
          <w:rFonts w:ascii="custom3db16c6976c74e3e81fb3" w:eastAsia="Times New Roman" w:hAnsi="custom3db16c6976c74e3e81fb3" w:cs="Times New Roman"/>
          <w:b/>
          <w:bCs/>
          <w:color w:val="000000"/>
          <w:sz w:val="24"/>
          <w:szCs w:val="24"/>
        </w:rPr>
      </w:pPr>
      <w:hyperlink r:id="rId5" w:history="1">
        <w:r w:rsidRPr="00A377AB">
          <w:rPr>
            <w:rStyle w:val="Hyperlink"/>
            <w:rFonts w:ascii="custom3db16c6976c74e3e81fb3" w:eastAsia="Times New Roman" w:hAnsi="custom3db16c6976c74e3e81fb3" w:cs="Times New Roman"/>
            <w:b/>
            <w:bCs/>
            <w:sz w:val="24"/>
            <w:szCs w:val="24"/>
          </w:rPr>
          <w:t>https://jobs.compassgroupcareers.com/job/EMPORIA-DIETITIAN-PART-TIME-KS-66801/682292500/?locale</w:t>
        </w:r>
        <w:r w:rsidRPr="00A377AB">
          <w:rPr>
            <w:rStyle w:val="Hyperlink"/>
            <w:rFonts w:ascii="custom3db16c6976c74e3e81fb3" w:eastAsia="Times New Roman" w:hAnsi="custom3db16c6976c74e3e81fb3" w:cs="Times New Roman"/>
            <w:b/>
            <w:bCs/>
            <w:sz w:val="24"/>
            <w:szCs w:val="24"/>
          </w:rPr>
          <w:t>=</w:t>
        </w:r>
        <w:r w:rsidRPr="00A377AB">
          <w:rPr>
            <w:rStyle w:val="Hyperlink"/>
            <w:rFonts w:ascii="custom3db16c6976c74e3e81fb3" w:eastAsia="Times New Roman" w:hAnsi="custom3db16c6976c74e3e81fb3" w:cs="Times New Roman"/>
            <w:b/>
            <w:bCs/>
            <w:sz w:val="24"/>
            <w:szCs w:val="24"/>
          </w:rPr>
          <w:t>en_US</w:t>
        </w:r>
      </w:hyperlink>
    </w:p>
    <w:p w14:paraId="4AC8370C" w14:textId="0F9448FB" w:rsidR="00106E34" w:rsidRPr="00106E34" w:rsidRDefault="00106E34" w:rsidP="00106E34">
      <w:pPr>
        <w:shd w:val="clear" w:color="auto" w:fill="FFFFFF"/>
        <w:spacing w:after="150" w:line="240" w:lineRule="auto"/>
        <w:rPr>
          <w:rFonts w:ascii="custom3db16c6976c74e3e81fb3" w:eastAsia="Times New Roman" w:hAnsi="custom3db16c6976c74e3e81fb3" w:cs="Times New Roman"/>
          <w:color w:val="000000"/>
          <w:sz w:val="24"/>
          <w:szCs w:val="24"/>
        </w:rPr>
      </w:pPr>
      <w:r w:rsidRPr="00106E34">
        <w:rPr>
          <w:rFonts w:ascii="custom3db16c6976c74e3e81fb3" w:eastAsia="Times New Roman" w:hAnsi="custom3db16c6976c74e3e81fb3" w:cs="Times New Roman"/>
          <w:b/>
          <w:bCs/>
          <w:color w:val="000000"/>
          <w:sz w:val="24"/>
          <w:szCs w:val="24"/>
        </w:rPr>
        <w:t>Date: </w:t>
      </w:r>
      <w:r w:rsidRPr="00106E34">
        <w:rPr>
          <w:rFonts w:ascii="custom3db16c6976c74e3e81fb3" w:eastAsia="Times New Roman" w:hAnsi="custom3db16c6976c74e3e81fb3" w:cs="Times New Roman"/>
          <w:color w:val="000000"/>
          <w:sz w:val="24"/>
          <w:szCs w:val="24"/>
        </w:rPr>
        <w:t>Oct 8, 2020</w:t>
      </w:r>
    </w:p>
    <w:p w14:paraId="7DF49E7F" w14:textId="77777777" w:rsidR="00106E34" w:rsidRPr="00106E34" w:rsidRDefault="00106E34" w:rsidP="00106E34">
      <w:pPr>
        <w:spacing w:after="150"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b/>
          <w:bCs/>
          <w:sz w:val="24"/>
          <w:szCs w:val="24"/>
        </w:rPr>
        <w:t>Location:</w:t>
      </w:r>
      <w:r w:rsidRPr="00106E34">
        <w:rPr>
          <w:rFonts w:ascii="Times New Roman" w:eastAsia="Times New Roman" w:hAnsi="Times New Roman" w:cs="Times New Roman"/>
          <w:sz w:val="24"/>
          <w:szCs w:val="24"/>
        </w:rPr>
        <w:t> EMPORIA, KS, US, 66801</w:t>
      </w:r>
    </w:p>
    <w:p w14:paraId="2C7177DB" w14:textId="77777777" w:rsidR="00106E34" w:rsidRPr="00106E34" w:rsidRDefault="00106E34" w:rsidP="00106E34">
      <w:pPr>
        <w:spacing w:after="150"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b/>
          <w:bCs/>
          <w:sz w:val="24"/>
          <w:szCs w:val="24"/>
        </w:rPr>
        <w:t>Company: </w:t>
      </w:r>
      <w:r w:rsidRPr="00106E34">
        <w:rPr>
          <w:rFonts w:ascii="Times New Roman" w:eastAsia="Times New Roman" w:hAnsi="Times New Roman" w:cs="Times New Roman"/>
          <w:sz w:val="24"/>
          <w:szCs w:val="24"/>
        </w:rPr>
        <w:t>Compass Group</w:t>
      </w:r>
    </w:p>
    <w:p w14:paraId="7B17DCFD" w14:textId="77777777" w:rsidR="00106E34" w:rsidRPr="00106E34" w:rsidRDefault="00106E34" w:rsidP="00106E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sz w:val="24"/>
          <w:szCs w:val="24"/>
        </w:rPr>
        <w:t xml:space="preserve">We have an opening for a </w:t>
      </w:r>
      <w:proofErr w:type="gramStart"/>
      <w:r w:rsidRPr="00106E34">
        <w:rPr>
          <w:rFonts w:ascii="Times New Roman" w:eastAsia="Times New Roman" w:hAnsi="Times New Roman" w:cs="Times New Roman"/>
          <w:sz w:val="24"/>
          <w:szCs w:val="24"/>
        </w:rPr>
        <w:t>DIETITIAN :</w:t>
      </w:r>
      <w:proofErr w:type="gramEnd"/>
      <w:r w:rsidRPr="00106E34">
        <w:rPr>
          <w:rFonts w:ascii="Times New Roman" w:eastAsia="Times New Roman" w:hAnsi="Times New Roman" w:cs="Times New Roman"/>
          <w:sz w:val="24"/>
          <w:szCs w:val="24"/>
        </w:rPr>
        <w:t xml:space="preserve"> PART -TIME</w:t>
      </w:r>
      <w:r w:rsidRPr="00106E34">
        <w:rPr>
          <w:rFonts w:ascii="Times New Roman" w:eastAsia="Times New Roman" w:hAnsi="Times New Roman" w:cs="Times New Roman"/>
          <w:b/>
          <w:bCs/>
          <w:sz w:val="24"/>
          <w:szCs w:val="24"/>
        </w:rPr>
        <w:t> </w:t>
      </w:r>
      <w:r w:rsidRPr="00106E34">
        <w:rPr>
          <w:rFonts w:ascii="Times New Roman" w:eastAsia="Times New Roman" w:hAnsi="Times New Roman" w:cs="Times New Roman"/>
          <w:sz w:val="24"/>
          <w:szCs w:val="24"/>
        </w:rPr>
        <w:t>position.</w:t>
      </w:r>
      <w:bookmarkStart w:id="0" w:name="_GoBack"/>
      <w:bookmarkEnd w:id="0"/>
    </w:p>
    <w:p w14:paraId="5D85DF67" w14:textId="77777777" w:rsidR="00106E34" w:rsidRPr="00106E34" w:rsidRDefault="00106E34" w:rsidP="00106E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b/>
          <w:bCs/>
          <w:sz w:val="24"/>
          <w:szCs w:val="24"/>
        </w:rPr>
        <w:t>Location</w:t>
      </w:r>
      <w:r w:rsidRPr="00106E34">
        <w:rPr>
          <w:rFonts w:ascii="Times New Roman" w:eastAsia="Times New Roman" w:hAnsi="Times New Roman" w:cs="Times New Roman"/>
          <w:sz w:val="24"/>
          <w:szCs w:val="24"/>
        </w:rPr>
        <w:t>: </w:t>
      </w:r>
      <w:r w:rsidRPr="00106E34">
        <w:rPr>
          <w:rFonts w:ascii="Times New Roman" w:eastAsia="Times New Roman" w:hAnsi="Times New Roman" w:cs="Times New Roman"/>
          <w:i/>
          <w:iCs/>
          <w:sz w:val="24"/>
          <w:szCs w:val="24"/>
        </w:rPr>
        <w:t>Note: online applications accepted </w:t>
      </w:r>
      <w:r w:rsidRPr="00106E34">
        <w:rPr>
          <w:rFonts w:ascii="Times New Roman" w:eastAsia="Times New Roman" w:hAnsi="Times New Roman" w:cs="Times New Roman"/>
          <w:i/>
          <w:iCs/>
          <w:sz w:val="24"/>
          <w:szCs w:val="24"/>
          <w:u w:val="single"/>
        </w:rPr>
        <w:t>only</w:t>
      </w:r>
      <w:r w:rsidRPr="00106E34">
        <w:rPr>
          <w:rFonts w:ascii="Times New Roman" w:eastAsia="Times New Roman" w:hAnsi="Times New Roman" w:cs="Times New Roman"/>
          <w:i/>
          <w:iCs/>
          <w:sz w:val="24"/>
          <w:szCs w:val="24"/>
        </w:rPr>
        <w:t>.</w:t>
      </w:r>
    </w:p>
    <w:p w14:paraId="73D8583E" w14:textId="77777777" w:rsidR="00106E34" w:rsidRPr="00106E34" w:rsidRDefault="00106E34" w:rsidP="00106E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b/>
          <w:bCs/>
          <w:sz w:val="24"/>
          <w:szCs w:val="24"/>
        </w:rPr>
        <w:t>Schedule</w:t>
      </w:r>
      <w:r w:rsidRPr="00106E34">
        <w:rPr>
          <w:rFonts w:ascii="Times New Roman" w:eastAsia="Times New Roman" w:hAnsi="Times New Roman" w:cs="Times New Roman"/>
          <w:sz w:val="24"/>
          <w:szCs w:val="24"/>
        </w:rPr>
        <w:t>: 20-24 HOURS PER WEEK, SOME WEEKENDS</w:t>
      </w:r>
    </w:p>
    <w:p w14:paraId="1635555A" w14:textId="60C51A9B" w:rsidR="00106E34" w:rsidRPr="00106E34" w:rsidRDefault="00106E34" w:rsidP="004E5744">
      <w:pPr>
        <w:numPr>
          <w:ilvl w:val="0"/>
          <w:numId w:val="1"/>
        </w:numPr>
        <w:spacing w:before="100" w:beforeAutospacing="1" w:after="0" w:afterAutospacing="1"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b/>
          <w:bCs/>
          <w:sz w:val="24"/>
          <w:szCs w:val="24"/>
        </w:rPr>
        <w:t>Requirement</w:t>
      </w:r>
      <w:r w:rsidRPr="00106E34">
        <w:rPr>
          <w:rFonts w:ascii="Times New Roman" w:eastAsia="Times New Roman" w:hAnsi="Times New Roman" w:cs="Times New Roman"/>
          <w:sz w:val="24"/>
          <w:szCs w:val="24"/>
        </w:rPr>
        <w:t>: REGISTERED DIETITIAN</w:t>
      </w:r>
      <w:r w:rsidRPr="00106E34">
        <w:rPr>
          <w:rFonts w:ascii="Times New Roman" w:eastAsia="Times New Roman" w:hAnsi="Times New Roman" w:cs="Times New Roman"/>
          <w:sz w:val="24"/>
          <w:szCs w:val="24"/>
        </w:rPr>
        <w:br/>
      </w:r>
      <w:r w:rsidRPr="00106E34">
        <w:rPr>
          <w:rFonts w:ascii="Times New Roman" w:eastAsia="Times New Roman" w:hAnsi="Times New Roman" w:cs="Times New Roman"/>
          <w:sz w:val="24"/>
          <w:szCs w:val="24"/>
        </w:rPr>
        <w:br/>
      </w:r>
      <w:r w:rsidRPr="00106E34">
        <w:rPr>
          <w:rFonts w:ascii="Times New Roman" w:eastAsia="Times New Roman" w:hAnsi="Times New Roman" w:cs="Times New Roman"/>
          <w:b/>
          <w:bCs/>
          <w:sz w:val="24"/>
          <w:szCs w:val="24"/>
        </w:rPr>
        <w:t>WE MAKE IT EASY! </w:t>
      </w:r>
      <w:r w:rsidRPr="00106E34">
        <w:rPr>
          <w:rFonts w:ascii="Times New Roman" w:eastAsia="Times New Roman" w:hAnsi="Times New Roman" w:cs="Times New Roman"/>
          <w:sz w:val="24"/>
          <w:szCs w:val="24"/>
        </w:rPr>
        <w:t>You can now </w:t>
      </w:r>
      <w:r w:rsidRPr="00106E34">
        <w:rPr>
          <w:rFonts w:ascii="Times New Roman" w:eastAsia="Times New Roman" w:hAnsi="Times New Roman" w:cs="Times New Roman"/>
          <w:b/>
          <w:bCs/>
          <w:sz w:val="24"/>
          <w:szCs w:val="24"/>
        </w:rPr>
        <w:t>prerecord video introductions. </w:t>
      </w:r>
      <w:r w:rsidRPr="00106E34">
        <w:rPr>
          <w:rFonts w:ascii="Times New Roman" w:eastAsia="Times New Roman" w:hAnsi="Times New Roman" w:cs="Times New Roman"/>
          <w:sz w:val="24"/>
          <w:szCs w:val="24"/>
        </w:rPr>
        <w:t> Be more than just words on a resume and get in front of the hiring manager faster. Click </w:t>
      </w:r>
      <w:hyperlink r:id="rId6" w:history="1">
        <w:r w:rsidRPr="00106E34">
          <w:rPr>
            <w:rFonts w:ascii="Times New Roman" w:eastAsia="Times New Roman" w:hAnsi="Times New Roman" w:cs="Times New Roman"/>
            <w:color w:val="0000FF"/>
            <w:sz w:val="24"/>
            <w:szCs w:val="24"/>
            <w:u w:val="single"/>
          </w:rPr>
          <w:t>here</w:t>
        </w:r>
      </w:hyperlink>
      <w:r w:rsidRPr="00106E34">
        <w:rPr>
          <w:rFonts w:ascii="Times New Roman" w:eastAsia="Times New Roman" w:hAnsi="Times New Roman" w:cs="Times New Roman"/>
          <w:sz w:val="24"/>
          <w:szCs w:val="24"/>
        </w:rPr>
        <w:t> to get a sneak peek preview. </w:t>
      </w:r>
    </w:p>
    <w:p w14:paraId="17182913" w14:textId="77777777" w:rsidR="00106E34" w:rsidRPr="00106E34" w:rsidRDefault="00106E34" w:rsidP="00106E34">
      <w:pPr>
        <w:spacing w:after="0"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sz w:val="24"/>
          <w:szCs w:val="24"/>
        </w:rPr>
        <w:t>If you have a positive attitude and a love for learning, you may be interested in joining our team.</w:t>
      </w:r>
      <w:r w:rsidRPr="00106E34">
        <w:rPr>
          <w:rFonts w:ascii="Times New Roman" w:eastAsia="Times New Roman" w:hAnsi="Times New Roman" w:cs="Times New Roman"/>
          <w:sz w:val="24"/>
          <w:szCs w:val="24"/>
        </w:rPr>
        <w:br/>
      </w:r>
      <w:r w:rsidRPr="00106E34">
        <w:rPr>
          <w:rFonts w:ascii="Times New Roman" w:eastAsia="Times New Roman" w:hAnsi="Times New Roman" w:cs="Times New Roman"/>
          <w:sz w:val="24"/>
          <w:szCs w:val="24"/>
        </w:rPr>
        <w:br/>
        <w:t>It’s rewarding to be the best part of someone’s day. No matter what your dreams are for the future, Morrison Living will help you get there. As the nation’s leading provider of inspired dining, wellness, environmental, and hospitality services to senior living communities across the country, everything we do means more when it’s served with care. We believe that the best way to provide meaningful, genuine experiences for residents is to train, develop, and recognize our greatest asset—our people. Joining our team means you’re taking a step towards a rewarding career with opportunities to help you grow personally and professionally. Are you ready to be the best part of someone’s day?</w:t>
      </w:r>
    </w:p>
    <w:p w14:paraId="6A6BE224" w14:textId="5A66D06E" w:rsidR="00106E34" w:rsidRPr="00106E34" w:rsidRDefault="00106E34" w:rsidP="00106E34">
      <w:pPr>
        <w:spacing w:after="0"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sz w:val="24"/>
          <w:szCs w:val="24"/>
        </w:rPr>
        <w:t>  </w:t>
      </w:r>
    </w:p>
    <w:p w14:paraId="47CF6654" w14:textId="77777777" w:rsidR="00106E34" w:rsidRPr="00106E34" w:rsidRDefault="00106E34" w:rsidP="00106E34">
      <w:pPr>
        <w:spacing w:after="0"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sz w:val="24"/>
          <w:szCs w:val="24"/>
        </w:rPr>
        <w:t>Job Summary</w:t>
      </w:r>
    </w:p>
    <w:p w14:paraId="7A9589E4" w14:textId="77777777" w:rsidR="00106E34" w:rsidRPr="00106E34" w:rsidRDefault="00106E34" w:rsidP="00106E34">
      <w:pPr>
        <w:spacing w:after="0" w:line="240" w:lineRule="auto"/>
        <w:rPr>
          <w:rFonts w:ascii="Times New Roman" w:eastAsia="Times New Roman" w:hAnsi="Times New Roman" w:cs="Times New Roman"/>
          <w:sz w:val="24"/>
          <w:szCs w:val="24"/>
        </w:rPr>
      </w:pPr>
      <w:r w:rsidRPr="00106E34">
        <w:rPr>
          <w:rFonts w:ascii="Calibri" w:eastAsia="Times New Roman" w:hAnsi="Calibri" w:cs="Calibri"/>
        </w:rPr>
        <w:t>We are seeking a </w:t>
      </w:r>
      <w:r w:rsidRPr="00106E34">
        <w:rPr>
          <w:rFonts w:ascii="Calibri" w:eastAsia="Times New Roman" w:hAnsi="Calibri" w:cs="Calibri"/>
          <w:b/>
          <w:bCs/>
        </w:rPr>
        <w:t xml:space="preserve">Dietitian </w:t>
      </w:r>
      <w:proofErr w:type="gramStart"/>
      <w:r w:rsidRPr="00106E34">
        <w:rPr>
          <w:rFonts w:ascii="Calibri" w:eastAsia="Times New Roman" w:hAnsi="Calibri" w:cs="Calibri"/>
          <w:b/>
          <w:bCs/>
        </w:rPr>
        <w:t>( Part</w:t>
      </w:r>
      <w:proofErr w:type="gramEnd"/>
      <w:r w:rsidRPr="00106E34">
        <w:rPr>
          <w:rFonts w:ascii="Calibri" w:eastAsia="Times New Roman" w:hAnsi="Calibri" w:cs="Calibri"/>
          <w:b/>
          <w:bCs/>
        </w:rPr>
        <w:t>-Time, 20-24 hours per week)</w:t>
      </w:r>
      <w:r w:rsidRPr="00106E34">
        <w:rPr>
          <w:rFonts w:ascii="Calibri" w:eastAsia="Times New Roman" w:hAnsi="Calibri" w:cs="Calibri"/>
        </w:rPr>
        <w:t> to join our Nutrition Team in a senior living community in Emporia, KS.</w:t>
      </w:r>
    </w:p>
    <w:p w14:paraId="55D7E6D0" w14:textId="77777777" w:rsidR="00106E34" w:rsidRPr="00106E34" w:rsidRDefault="00106E34" w:rsidP="00106E34">
      <w:pPr>
        <w:spacing w:after="0" w:line="240" w:lineRule="auto"/>
        <w:rPr>
          <w:rFonts w:ascii="Times New Roman" w:eastAsia="Times New Roman" w:hAnsi="Times New Roman" w:cs="Times New Roman"/>
          <w:sz w:val="24"/>
          <w:szCs w:val="24"/>
        </w:rPr>
      </w:pPr>
      <w:r w:rsidRPr="00106E34">
        <w:rPr>
          <w:rFonts w:ascii="Calibri" w:eastAsia="Times New Roman" w:hAnsi="Calibri" w:cs="Calibri"/>
        </w:rPr>
        <w:t> </w:t>
      </w:r>
    </w:p>
    <w:p w14:paraId="56BEA47C" w14:textId="77777777" w:rsidR="00106E34" w:rsidRPr="00106E34" w:rsidRDefault="00106E34" w:rsidP="00106E34">
      <w:pPr>
        <w:spacing w:after="0" w:line="240" w:lineRule="auto"/>
        <w:rPr>
          <w:rFonts w:ascii="Times New Roman" w:eastAsia="Times New Roman" w:hAnsi="Times New Roman" w:cs="Times New Roman"/>
          <w:sz w:val="24"/>
          <w:szCs w:val="24"/>
        </w:rPr>
      </w:pPr>
      <w:r w:rsidRPr="00106E34">
        <w:rPr>
          <w:rFonts w:ascii="Calibri" w:eastAsia="Times New Roman" w:hAnsi="Calibri" w:cs="Calibri"/>
          <w:b/>
          <w:bCs/>
        </w:rPr>
        <w:t>Key Responsibilities:</w:t>
      </w:r>
    </w:p>
    <w:p w14:paraId="6AB90A9A" w14:textId="77777777" w:rsidR="00106E34" w:rsidRPr="00106E34" w:rsidRDefault="00106E34" w:rsidP="00106E34">
      <w:pPr>
        <w:numPr>
          <w:ilvl w:val="0"/>
          <w:numId w:val="2"/>
        </w:num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106E34">
        <w:rPr>
          <w:rFonts w:ascii="Calibri" w:eastAsia="Times New Roman" w:hAnsi="Calibri" w:cs="Calibri"/>
        </w:rPr>
        <w:t>Provides medical nutrition therapy to include screening, assessment, diagnosis, intervention, monitoring, evaluation of the resident plan of care</w:t>
      </w:r>
    </w:p>
    <w:p w14:paraId="57D8A2D1" w14:textId="77777777" w:rsidR="00106E34" w:rsidRPr="00106E34" w:rsidRDefault="00106E34" w:rsidP="00106E34">
      <w:pPr>
        <w:numPr>
          <w:ilvl w:val="0"/>
          <w:numId w:val="2"/>
        </w:num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106E34">
        <w:rPr>
          <w:rFonts w:ascii="Calibri" w:eastAsia="Times New Roman" w:hAnsi="Calibri" w:cs="Calibri"/>
        </w:rPr>
        <w:t>Advises the dining department on resident care and meal service matters as well as conducts meal rounds per company protocols</w:t>
      </w:r>
    </w:p>
    <w:p w14:paraId="2CEB02D8" w14:textId="77777777" w:rsidR="00106E34" w:rsidRPr="00106E34" w:rsidRDefault="00106E34" w:rsidP="00106E34">
      <w:pPr>
        <w:numPr>
          <w:ilvl w:val="0"/>
          <w:numId w:val="2"/>
        </w:num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106E34">
        <w:rPr>
          <w:rFonts w:ascii="Calibri" w:eastAsia="Times New Roman" w:hAnsi="Calibri" w:cs="Calibri"/>
        </w:rPr>
        <w:t xml:space="preserve">Assists with the planning of menus </w:t>
      </w:r>
      <w:proofErr w:type="gramStart"/>
      <w:r w:rsidRPr="00106E34">
        <w:rPr>
          <w:rFonts w:ascii="Calibri" w:eastAsia="Times New Roman" w:hAnsi="Calibri" w:cs="Calibri"/>
        </w:rPr>
        <w:t>with regard to</w:t>
      </w:r>
      <w:proofErr w:type="gramEnd"/>
      <w:r w:rsidRPr="00106E34">
        <w:rPr>
          <w:rFonts w:ascii="Calibri" w:eastAsia="Times New Roman" w:hAnsi="Calibri" w:cs="Calibri"/>
        </w:rPr>
        <w:t xml:space="preserve"> nutrition, regulatory compliance, general resident population preferences, and wellness trends/initiatives</w:t>
      </w:r>
    </w:p>
    <w:p w14:paraId="4ED8E6EB" w14:textId="77777777" w:rsidR="00106E34" w:rsidRPr="00106E34" w:rsidRDefault="00106E34" w:rsidP="00106E34">
      <w:pPr>
        <w:numPr>
          <w:ilvl w:val="0"/>
          <w:numId w:val="2"/>
        </w:num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106E34">
        <w:rPr>
          <w:rFonts w:ascii="Calibri" w:eastAsia="Times New Roman" w:hAnsi="Calibri" w:cs="Calibri"/>
        </w:rPr>
        <w:t>Complies with all regulatory agency standards, including federal, state, and accrediting agencies while adhering to community confidentiality, HIPAA regulations, and resident rights policies</w:t>
      </w:r>
    </w:p>
    <w:p w14:paraId="721FA607" w14:textId="77777777" w:rsidR="00106E34" w:rsidRPr="00106E34" w:rsidRDefault="00106E34" w:rsidP="00106E34">
      <w:pPr>
        <w:numPr>
          <w:ilvl w:val="0"/>
          <w:numId w:val="2"/>
        </w:num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106E34">
        <w:rPr>
          <w:rFonts w:ascii="Calibri" w:eastAsia="Times New Roman" w:hAnsi="Calibri" w:cs="Calibri"/>
        </w:rPr>
        <w:t>Participates in resident satisfaction programs, departmental meetings, and facility wide Quality Assurance/Performance Improvement Programs</w:t>
      </w:r>
    </w:p>
    <w:p w14:paraId="43314085" w14:textId="77777777" w:rsidR="00106E34" w:rsidRPr="00106E34" w:rsidRDefault="00106E34" w:rsidP="00106E34">
      <w:pPr>
        <w:spacing w:after="0" w:line="240" w:lineRule="auto"/>
        <w:rPr>
          <w:rFonts w:ascii="Times New Roman" w:eastAsia="Times New Roman" w:hAnsi="Times New Roman" w:cs="Times New Roman"/>
          <w:sz w:val="24"/>
          <w:szCs w:val="24"/>
        </w:rPr>
      </w:pPr>
      <w:r w:rsidRPr="00106E34">
        <w:rPr>
          <w:rFonts w:ascii="Calibri" w:eastAsia="Times New Roman" w:hAnsi="Calibri" w:cs="Calibri"/>
          <w:b/>
          <w:bCs/>
        </w:rPr>
        <w:t>Qualifications:</w:t>
      </w:r>
    </w:p>
    <w:p w14:paraId="53851066" w14:textId="77777777" w:rsidR="00106E34" w:rsidRPr="00106E34" w:rsidRDefault="00106E34" w:rsidP="00106E34">
      <w:pPr>
        <w:numPr>
          <w:ilvl w:val="0"/>
          <w:numId w:val="3"/>
        </w:num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106E34">
        <w:rPr>
          <w:rFonts w:ascii="Calibri" w:eastAsia="Times New Roman" w:hAnsi="Calibri" w:cs="Calibri"/>
        </w:rPr>
        <w:t>Credentialed as a Registered Dietitian by the Commission on Dietetic Registration (CDR)</w:t>
      </w:r>
    </w:p>
    <w:p w14:paraId="32D2E9FA" w14:textId="77777777" w:rsidR="00106E34" w:rsidRPr="00106E34" w:rsidRDefault="00106E34" w:rsidP="00106E34">
      <w:pPr>
        <w:numPr>
          <w:ilvl w:val="0"/>
          <w:numId w:val="3"/>
        </w:num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106E34">
        <w:rPr>
          <w:rFonts w:ascii="Calibri" w:eastAsia="Times New Roman" w:hAnsi="Calibri" w:cs="Calibri"/>
        </w:rPr>
        <w:lastRenderedPageBreak/>
        <w:t>Licensed by the KS State Dietetics Licensing/Credentialing Board</w:t>
      </w:r>
    </w:p>
    <w:p w14:paraId="6066FC40" w14:textId="77777777" w:rsidR="00106E34" w:rsidRPr="00106E34" w:rsidRDefault="00106E34" w:rsidP="00106E34">
      <w:pPr>
        <w:numPr>
          <w:ilvl w:val="0"/>
          <w:numId w:val="3"/>
        </w:num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106E34">
        <w:rPr>
          <w:rFonts w:ascii="Calibri" w:eastAsia="Times New Roman" w:hAnsi="Calibri" w:cs="Calibri"/>
        </w:rPr>
        <w:t>One Year of senior living experience- preferred</w:t>
      </w:r>
    </w:p>
    <w:p w14:paraId="69E81AAF" w14:textId="77777777" w:rsidR="00106E34" w:rsidRPr="00106E34" w:rsidRDefault="00106E34" w:rsidP="00106E34">
      <w:pPr>
        <w:numPr>
          <w:ilvl w:val="0"/>
          <w:numId w:val="3"/>
        </w:num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106E34">
        <w:rPr>
          <w:rFonts w:ascii="Calibri" w:eastAsia="Times New Roman" w:hAnsi="Calibri" w:cs="Calibri"/>
        </w:rPr>
        <w:t>Possess the necessary skills to effectively utilize Microsoft office applications, electronic medical records, and nutrient analysis programs</w:t>
      </w:r>
    </w:p>
    <w:p w14:paraId="085499F3" w14:textId="77777777" w:rsidR="00106E34" w:rsidRPr="00106E34" w:rsidRDefault="00106E34" w:rsidP="00106E34">
      <w:pPr>
        <w:spacing w:after="0"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b/>
          <w:bCs/>
          <w:sz w:val="24"/>
          <w:szCs w:val="24"/>
        </w:rPr>
        <w:t>About Compass Group: Achieving leadership in the foodservice industry</w:t>
      </w:r>
    </w:p>
    <w:p w14:paraId="30A2A1BF" w14:textId="77777777" w:rsidR="00106E34" w:rsidRPr="00106E34" w:rsidRDefault="00106E34" w:rsidP="00106E34">
      <w:pPr>
        <w:spacing w:after="0"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sz w:val="24"/>
          <w:szCs w:val="24"/>
        </w:rPr>
        <w:t>Compass Group is an equal opportunity employer.  At Compass, we are committed to treating all Applicants and Associates fairly based on their abilities, achievements, and experience without regard to race, national origin, sex, age, disability, veteran status, sexual orientation, gender identity, or any other classification protected by law.</w:t>
      </w:r>
    </w:p>
    <w:p w14:paraId="6A23E524" w14:textId="77777777" w:rsidR="00106E34" w:rsidRPr="00106E34" w:rsidRDefault="00106E34" w:rsidP="00106E34">
      <w:pPr>
        <w:spacing w:after="0" w:line="240" w:lineRule="auto"/>
        <w:rPr>
          <w:rFonts w:ascii="Times New Roman" w:eastAsia="Times New Roman" w:hAnsi="Times New Roman" w:cs="Times New Roman"/>
          <w:sz w:val="24"/>
          <w:szCs w:val="24"/>
        </w:rPr>
      </w:pPr>
      <w:r w:rsidRPr="00106E34">
        <w:rPr>
          <w:rFonts w:ascii="Times New Roman" w:eastAsia="Times New Roman" w:hAnsi="Times New Roman" w:cs="Times New Roman"/>
          <w:sz w:val="24"/>
          <w:szCs w:val="24"/>
        </w:rPr>
        <w:t>Qualified candidates must be able to perform the essential functions of this position satisfactorily with or without a reasonable accommodation. Disclaimer: this job post is not necessarily an exhaustive list of all essential responsibilities, skills, tasks, or requirements associated with this position. While this is intended to be an accurate reflection of the position posted, the Company reserves the right to modify or change the essential functions of the job based on business necessity. </w:t>
      </w:r>
      <w:r w:rsidRPr="00106E34">
        <w:rPr>
          <w:rFonts w:ascii="Times New Roman" w:eastAsia="Times New Roman" w:hAnsi="Times New Roman" w:cs="Times New Roman"/>
          <w:i/>
          <w:iCs/>
          <w:sz w:val="24"/>
          <w:szCs w:val="24"/>
        </w:rPr>
        <w:t>*Los Angeles applicants: Compass Group will consider for employment qualified applicants with criminal histories in a manner consistent with the requirements of the Los Angeles Fair Chance Initiative for Hiring (Ban the Box ordinance).</w:t>
      </w:r>
    </w:p>
    <w:p w14:paraId="38941082" w14:textId="77777777" w:rsidR="00B22A2B" w:rsidRDefault="00B22A2B" w:rsidP="00B22A2B">
      <w:pPr>
        <w:pStyle w:val="Default"/>
      </w:pPr>
    </w:p>
    <w:sectPr w:rsidR="00B22A2B" w:rsidSect="004E5744">
      <w:pgSz w:w="12240" w:h="16340"/>
      <w:pgMar w:top="1155" w:right="1172" w:bottom="664" w:left="17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ustom3db16c6976c74e3e81fb3">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2FA"/>
    <w:multiLevelType w:val="multilevel"/>
    <w:tmpl w:val="07E2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A75D2"/>
    <w:multiLevelType w:val="multilevel"/>
    <w:tmpl w:val="8FFA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1447C"/>
    <w:multiLevelType w:val="multilevel"/>
    <w:tmpl w:val="1A5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2B"/>
    <w:rsid w:val="00106E34"/>
    <w:rsid w:val="001903D5"/>
    <w:rsid w:val="004E5744"/>
    <w:rsid w:val="00A377AB"/>
    <w:rsid w:val="00A43CB5"/>
    <w:rsid w:val="00B2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79C9"/>
  <w15:chartTrackingRefBased/>
  <w15:docId w15:val="{6E524D9E-4E4D-4A0E-B870-045003C2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A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377AB"/>
    <w:rPr>
      <w:color w:val="0563C1" w:themeColor="hyperlink"/>
      <w:u w:val="single"/>
    </w:rPr>
  </w:style>
  <w:style w:type="character" w:styleId="UnresolvedMention">
    <w:name w:val="Unresolved Mention"/>
    <w:basedOn w:val="DefaultParagraphFont"/>
    <w:uiPriority w:val="99"/>
    <w:semiHidden/>
    <w:unhideWhenUsed/>
    <w:rsid w:val="00A377AB"/>
    <w:rPr>
      <w:color w:val="605E5C"/>
      <w:shd w:val="clear" w:color="auto" w:fill="E1DFDD"/>
    </w:rPr>
  </w:style>
  <w:style w:type="character" w:styleId="FollowedHyperlink">
    <w:name w:val="FollowedHyperlink"/>
    <w:basedOn w:val="DefaultParagraphFont"/>
    <w:uiPriority w:val="99"/>
    <w:semiHidden/>
    <w:unhideWhenUsed/>
    <w:rsid w:val="00A37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763">
      <w:bodyDiv w:val="1"/>
      <w:marLeft w:val="0"/>
      <w:marRight w:val="0"/>
      <w:marTop w:val="0"/>
      <w:marBottom w:val="0"/>
      <w:divBdr>
        <w:top w:val="none" w:sz="0" w:space="0" w:color="auto"/>
        <w:left w:val="none" w:sz="0" w:space="0" w:color="auto"/>
        <w:bottom w:val="none" w:sz="0" w:space="0" w:color="auto"/>
        <w:right w:val="none" w:sz="0" w:space="0" w:color="auto"/>
      </w:divBdr>
      <w:divsChild>
        <w:div w:id="614410920">
          <w:marLeft w:val="0"/>
          <w:marRight w:val="0"/>
          <w:marTop w:val="0"/>
          <w:marBottom w:val="0"/>
          <w:divBdr>
            <w:top w:val="none" w:sz="0" w:space="0" w:color="auto"/>
            <w:left w:val="none" w:sz="0" w:space="0" w:color="auto"/>
            <w:bottom w:val="none" w:sz="0" w:space="0" w:color="auto"/>
            <w:right w:val="none" w:sz="0" w:space="0" w:color="auto"/>
          </w:divBdr>
        </w:div>
        <w:div w:id="1601982807">
          <w:marLeft w:val="0"/>
          <w:marRight w:val="0"/>
          <w:marTop w:val="0"/>
          <w:marBottom w:val="0"/>
          <w:divBdr>
            <w:top w:val="none" w:sz="0" w:space="0" w:color="auto"/>
            <w:left w:val="none" w:sz="0" w:space="0" w:color="auto"/>
            <w:bottom w:val="none" w:sz="0" w:space="0" w:color="auto"/>
            <w:right w:val="none" w:sz="0" w:space="0" w:color="auto"/>
          </w:divBdr>
          <w:divsChild>
            <w:div w:id="1285430924">
              <w:marLeft w:val="0"/>
              <w:marRight w:val="0"/>
              <w:marTop w:val="0"/>
              <w:marBottom w:val="0"/>
              <w:divBdr>
                <w:top w:val="none" w:sz="0" w:space="0" w:color="auto"/>
                <w:left w:val="none" w:sz="0" w:space="0" w:color="auto"/>
                <w:bottom w:val="none" w:sz="0" w:space="0" w:color="auto"/>
                <w:right w:val="none" w:sz="0" w:space="0" w:color="auto"/>
              </w:divBdr>
              <w:divsChild>
                <w:div w:id="731581216">
                  <w:marLeft w:val="0"/>
                  <w:marRight w:val="0"/>
                  <w:marTop w:val="0"/>
                  <w:marBottom w:val="0"/>
                  <w:divBdr>
                    <w:top w:val="none" w:sz="0" w:space="0" w:color="auto"/>
                    <w:left w:val="none" w:sz="0" w:space="0" w:color="auto"/>
                    <w:bottom w:val="none" w:sz="0" w:space="0" w:color="auto"/>
                    <w:right w:val="none" w:sz="0" w:space="0" w:color="auto"/>
                  </w:divBdr>
                  <w:divsChild>
                    <w:div w:id="1559395815">
                      <w:marLeft w:val="0"/>
                      <w:marRight w:val="0"/>
                      <w:marTop w:val="0"/>
                      <w:marBottom w:val="0"/>
                      <w:divBdr>
                        <w:top w:val="none" w:sz="0" w:space="0" w:color="auto"/>
                        <w:left w:val="none" w:sz="0" w:space="0" w:color="auto"/>
                        <w:bottom w:val="none" w:sz="0" w:space="0" w:color="auto"/>
                        <w:right w:val="none" w:sz="0" w:space="0" w:color="auto"/>
                      </w:divBdr>
                    </w:div>
                    <w:div w:id="3477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335887633" TargetMode="External"/><Relationship Id="rId5" Type="http://schemas.openxmlformats.org/officeDocument/2006/relationships/hyperlink" Target="https://jobs.compassgroupcareers.com/job/EMPORIA-DIETITIAN-PART-TIME-KS-66801/682292500/?locale=en_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Caitlin</dc:creator>
  <cp:keywords/>
  <dc:description/>
  <cp:lastModifiedBy>Cherry, Caitlin</cp:lastModifiedBy>
  <cp:revision>3</cp:revision>
  <dcterms:created xsi:type="dcterms:W3CDTF">2020-10-09T14:17:00Z</dcterms:created>
  <dcterms:modified xsi:type="dcterms:W3CDTF">2020-10-15T14:42:00Z</dcterms:modified>
</cp:coreProperties>
</file>