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Be different. Do what you love.</w:t>
      </w:r>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br/>
        <w:t xml:space="preserve">Use your natural gift of education and persuasion to help patients understand that what they eat directly affects their lab levels. As a vital member of each patient's core care team, you will analyze lab-work results and educate patients-and their families-on what to eat accordingly. Your ability to influence and lead will be critical to helping </w:t>
      </w:r>
      <w:proofErr w:type="gramStart"/>
      <w:r w:rsidRPr="00352B16">
        <w:rPr>
          <w:rFonts w:ascii="Arial" w:eastAsia="Times New Roman" w:hAnsi="Arial" w:cs="Arial"/>
          <w:color w:val="4A4A4A"/>
          <w:sz w:val="21"/>
          <w:szCs w:val="21"/>
        </w:rPr>
        <w:t>them</w:t>
      </w:r>
      <w:proofErr w:type="gramEnd"/>
      <w:r w:rsidRPr="00352B16">
        <w:rPr>
          <w:rFonts w:ascii="Arial" w:eastAsia="Times New Roman" w:hAnsi="Arial" w:cs="Arial"/>
          <w:color w:val="4A4A4A"/>
          <w:sz w:val="21"/>
          <w:szCs w:val="21"/>
        </w:rPr>
        <w:t xml:space="preserve"> live better lives.</w:t>
      </w:r>
    </w:p>
    <w:p w:rsid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br/>
        <w:t>If you love patient-centered health care with real relationships inside a company that encourages fun on and off the clock, then DaVita is the place for you.</w:t>
      </w:r>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p>
    <w:p w:rsid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We offer career options to fit your lifestyle.</w:t>
      </w:r>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p>
    <w:p w:rsid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Here is what you can expect when you join our Village as a Registered Dietitian:</w:t>
      </w:r>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A community first, company second culture based on Core Values that really matter.</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Clinical outcomes consistently ranked above the national average.</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Award-winning education and training across multiple career paths to help you reach your potential.</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Performance-based rewards based on stellar individual and team contributions.</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A comprehensive benefits package designed to enhance your health, your financial well-being and your future.</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Dedication, above all, to caring for patients suffering from chronic kidney failure across the nation. • State licensure required if licensure is available in the state where the facility is located</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Bachelor's degree in Nutrition, Dietetics, or similar area required</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Minimum of 12 months' professional work experience in clinical nutrition as a Registered Dietitian required</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Ability to work flexible schedules, possibly for multiple facilities and travel when needed</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After hire and training, successful completion of the Competency Assessment for Renal Dietitians (CARD) with a score of at least 80% required</w:t>
      </w:r>
    </w:p>
    <w:p w:rsidR="00352B16" w:rsidRPr="00352B16" w:rsidRDefault="00352B16" w:rsidP="00352B16">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Intermediate computer skills and proficiency with MS Word, Excel, and Outlook required as well as functional proficiency with DaVita specific applications within 60 days</w:t>
      </w:r>
    </w:p>
    <w:p w:rsid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Join us as we pursue our vision "To Build the Greatest Healthcare Community the World has Ever Seen."</w:t>
      </w:r>
    </w:p>
    <w:p w:rsid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Why wait? Explore a career with DaVita today.</w:t>
      </w:r>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p>
    <w:p w:rsid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 xml:space="preserve">Go to </w:t>
      </w:r>
      <w:r w:rsidRPr="00352B16">
        <w:rPr>
          <w:rFonts w:ascii="Arial" w:eastAsia="Times New Roman" w:hAnsi="Arial" w:cs="Arial"/>
          <w:color w:val="4A4A4A"/>
          <w:sz w:val="21"/>
          <w:szCs w:val="21"/>
          <w:bdr w:val="none" w:sz="0" w:space="0" w:color="auto" w:frame="1"/>
        </w:rPr>
        <w:t>http://careers.davita.com</w:t>
      </w:r>
      <w:r w:rsidRPr="00352B16">
        <w:rPr>
          <w:rFonts w:ascii="Arial" w:eastAsia="Times New Roman" w:hAnsi="Arial" w:cs="Arial"/>
          <w:color w:val="4A4A4A"/>
          <w:sz w:val="21"/>
          <w:szCs w:val="21"/>
        </w:rPr>
        <w:t xml:space="preserve"> to learn more or apply.</w:t>
      </w:r>
      <w:r w:rsidR="00B456C4">
        <w:rPr>
          <w:rFonts w:ascii="Arial" w:eastAsia="Times New Roman" w:hAnsi="Arial" w:cs="Arial"/>
          <w:color w:val="4A4A4A"/>
          <w:sz w:val="21"/>
          <w:szCs w:val="21"/>
        </w:rPr>
        <w:t xml:space="preserve">  </w:t>
      </w:r>
      <w:hyperlink r:id="rId5" w:history="1">
        <w:r w:rsidR="00B456C4">
          <w:rPr>
            <w:rStyle w:val="Hyperlink"/>
          </w:rPr>
          <w:t>https://davita.wd1.myworkdayjobs.com/DKC_External/job/02009---NE-Wichita-Dialysis-Center/Registered-Dietitian_R0152010</w:t>
        </w:r>
      </w:hyperlink>
      <w:bookmarkStart w:id="0" w:name="_GoBack"/>
      <w:bookmarkEnd w:id="0"/>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inherit" w:eastAsia="Times New Roman" w:hAnsi="inherit" w:cs="Arial"/>
          <w:b/>
          <w:bCs/>
          <w:color w:val="4A4A4A"/>
          <w:sz w:val="21"/>
          <w:szCs w:val="21"/>
          <w:bdr w:val="none" w:sz="0" w:space="0" w:color="auto" w:frame="1"/>
        </w:rPr>
        <w:t xml:space="preserve">What </w:t>
      </w:r>
      <w:proofErr w:type="gramStart"/>
      <w:r w:rsidRPr="00352B16">
        <w:rPr>
          <w:rFonts w:ascii="inherit" w:eastAsia="Times New Roman" w:hAnsi="inherit" w:cs="Arial"/>
          <w:b/>
          <w:bCs/>
          <w:color w:val="4A4A4A"/>
          <w:sz w:val="21"/>
          <w:szCs w:val="21"/>
          <w:bdr w:val="none" w:sz="0" w:space="0" w:color="auto" w:frame="1"/>
        </w:rPr>
        <w:t>We’ll</w:t>
      </w:r>
      <w:proofErr w:type="gramEnd"/>
      <w:r w:rsidRPr="00352B16">
        <w:rPr>
          <w:rFonts w:ascii="inherit" w:eastAsia="Times New Roman" w:hAnsi="inherit" w:cs="Arial"/>
          <w:b/>
          <w:bCs/>
          <w:color w:val="4A4A4A"/>
          <w:sz w:val="21"/>
          <w:szCs w:val="21"/>
          <w:bdr w:val="none" w:sz="0" w:space="0" w:color="auto" w:frame="1"/>
        </w:rPr>
        <w:t xml:space="preserve"> Provide:</w:t>
      </w:r>
    </w:p>
    <w:p w:rsidR="00352B16" w:rsidRPr="00352B16" w:rsidRDefault="00352B16" w:rsidP="00352B16">
      <w:pPr>
        <w:shd w:val="clear" w:color="auto" w:fill="FFFFFF"/>
        <w:spacing w:after="0" w:line="240" w:lineRule="auto"/>
        <w:textAlignment w:val="baseline"/>
        <w:rPr>
          <w:rFonts w:ascii="Arial" w:eastAsia="Times New Roman" w:hAnsi="Arial" w:cs="Arial"/>
          <w:color w:val="4A4A4A"/>
          <w:sz w:val="21"/>
          <w:szCs w:val="21"/>
        </w:rPr>
      </w:pPr>
      <w:r w:rsidRPr="00352B16">
        <w:rPr>
          <w:rFonts w:ascii="Arial" w:eastAsia="Times New Roman" w:hAnsi="Arial" w:cs="Arial"/>
          <w:color w:val="4A4A4A"/>
          <w:sz w:val="21"/>
          <w:szCs w:val="21"/>
        </w:rPr>
        <w:t>More than just pay, our DaVita Rewards package connects teammates to what matters most. Teammates are eligible to begin receiving benefits on the first day of the month following or coinciding with one month of continuous employment. Below are some of our benefit offerings.</w:t>
      </w:r>
    </w:p>
    <w:p w:rsidR="00352B16" w:rsidRPr="00352B16" w:rsidRDefault="00352B16" w:rsidP="00352B16">
      <w:pPr>
        <w:numPr>
          <w:ilvl w:val="0"/>
          <w:numId w:val="2"/>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inherit" w:eastAsia="Times New Roman" w:hAnsi="inherit" w:cs="Arial"/>
          <w:b/>
          <w:bCs/>
          <w:color w:val="4A4A4A"/>
          <w:sz w:val="21"/>
          <w:szCs w:val="21"/>
          <w:bdr w:val="none" w:sz="0" w:space="0" w:color="auto" w:frame="1"/>
        </w:rPr>
        <w:t>Comprehensive benefits:</w:t>
      </w:r>
      <w:r w:rsidRPr="00352B16">
        <w:rPr>
          <w:rFonts w:ascii="Arial" w:eastAsia="Times New Roman" w:hAnsi="Arial" w:cs="Arial"/>
          <w:color w:val="4A4A4A"/>
          <w:sz w:val="21"/>
          <w:szCs w:val="21"/>
        </w:rPr>
        <w:t xml:space="preserve"> Medical, dental, vision, 401(k) match, paid time off, PTO cash out</w:t>
      </w:r>
    </w:p>
    <w:p w:rsidR="00352B16" w:rsidRPr="00352B16" w:rsidRDefault="00352B16" w:rsidP="00352B16">
      <w:pPr>
        <w:numPr>
          <w:ilvl w:val="0"/>
          <w:numId w:val="2"/>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inherit" w:eastAsia="Times New Roman" w:hAnsi="inherit" w:cs="Arial"/>
          <w:b/>
          <w:bCs/>
          <w:color w:val="4A4A4A"/>
          <w:sz w:val="21"/>
          <w:szCs w:val="21"/>
          <w:bdr w:val="none" w:sz="0" w:space="0" w:color="auto" w:frame="1"/>
        </w:rPr>
        <w:t>Support for you and your family:</w:t>
      </w:r>
      <w:r w:rsidRPr="00352B16">
        <w:rPr>
          <w:rFonts w:ascii="Arial" w:eastAsia="Times New Roman" w:hAnsi="Arial" w:cs="Arial"/>
          <w:color w:val="4A4A4A"/>
          <w:sz w:val="21"/>
          <w:szCs w:val="21"/>
        </w:rPr>
        <w:t xml:space="preserve"> Family resources, EAP counseling sessions, access </w:t>
      </w:r>
      <w:r w:rsidRPr="00352B16">
        <w:rPr>
          <w:rFonts w:ascii="Arial" w:eastAsia="Times New Roman" w:hAnsi="Arial" w:cs="Arial"/>
          <w:color w:val="4A4A4A"/>
          <w:sz w:val="21"/>
          <w:szCs w:val="21"/>
          <w:bdr w:val="none" w:sz="0" w:space="0" w:color="auto" w:frame="1"/>
        </w:rPr>
        <w:t>Headspace®</w:t>
      </w:r>
      <w:r w:rsidRPr="00352B16">
        <w:rPr>
          <w:rFonts w:ascii="Arial" w:eastAsia="Times New Roman" w:hAnsi="Arial" w:cs="Arial"/>
          <w:color w:val="4A4A4A"/>
          <w:sz w:val="21"/>
          <w:szCs w:val="21"/>
        </w:rPr>
        <w:t>, backup child and elder care, maternity/paternity leave and more</w:t>
      </w:r>
    </w:p>
    <w:p w:rsidR="00352B16" w:rsidRDefault="00352B16" w:rsidP="00352B16">
      <w:pPr>
        <w:numPr>
          <w:ilvl w:val="0"/>
          <w:numId w:val="3"/>
        </w:numPr>
        <w:shd w:val="clear" w:color="auto" w:fill="FFFFFF"/>
        <w:spacing w:after="0" w:line="240" w:lineRule="auto"/>
        <w:ind w:left="0"/>
        <w:textAlignment w:val="baseline"/>
        <w:rPr>
          <w:rFonts w:ascii="Arial" w:eastAsia="Times New Roman" w:hAnsi="Arial" w:cs="Arial"/>
          <w:color w:val="4A4A4A"/>
          <w:sz w:val="21"/>
          <w:szCs w:val="21"/>
        </w:rPr>
      </w:pPr>
      <w:r w:rsidRPr="00352B16">
        <w:rPr>
          <w:rFonts w:ascii="inherit" w:eastAsia="Times New Roman" w:hAnsi="inherit" w:cs="Arial"/>
          <w:b/>
          <w:bCs/>
          <w:color w:val="4A4A4A"/>
          <w:sz w:val="21"/>
          <w:szCs w:val="21"/>
          <w:bdr w:val="none" w:sz="0" w:space="0" w:color="auto" w:frame="1"/>
        </w:rPr>
        <w:t xml:space="preserve">Professional development programs: </w:t>
      </w:r>
      <w:r w:rsidRPr="00352B16">
        <w:rPr>
          <w:rFonts w:ascii="Arial" w:eastAsia="Times New Roman" w:hAnsi="Arial" w:cs="Arial"/>
          <w:color w:val="4A4A4A"/>
          <w:sz w:val="21"/>
          <w:szCs w:val="21"/>
        </w:rPr>
        <w:t xml:space="preserve">DaVita offers a variety of programs to help strong performers grow within their career and also offers on-demand virtual leadership and development courses through DaVita’s online training platform </w:t>
      </w:r>
      <w:proofErr w:type="spellStart"/>
      <w:r w:rsidRPr="00352B16">
        <w:rPr>
          <w:rFonts w:ascii="Arial" w:eastAsia="Times New Roman" w:hAnsi="Arial" w:cs="Arial"/>
          <w:color w:val="4A4A4A"/>
          <w:sz w:val="21"/>
          <w:szCs w:val="21"/>
        </w:rPr>
        <w:t>StarLearning</w:t>
      </w:r>
      <w:proofErr w:type="spellEnd"/>
      <w:r w:rsidRPr="00352B16">
        <w:rPr>
          <w:rFonts w:ascii="Arial" w:eastAsia="Times New Roman" w:hAnsi="Arial" w:cs="Arial"/>
          <w:color w:val="4A4A4A"/>
          <w:sz w:val="21"/>
          <w:szCs w:val="21"/>
        </w:rPr>
        <w:t>.</w:t>
      </w:r>
    </w:p>
    <w:p w:rsidR="00B456C4" w:rsidRDefault="00B456C4" w:rsidP="00B456C4">
      <w:pPr>
        <w:shd w:val="clear" w:color="auto" w:fill="FFFFFF"/>
        <w:spacing w:after="0" w:line="240" w:lineRule="auto"/>
        <w:textAlignment w:val="baseline"/>
        <w:rPr>
          <w:rFonts w:ascii="Arial" w:eastAsia="Times New Roman" w:hAnsi="Arial" w:cs="Arial"/>
          <w:color w:val="4A4A4A"/>
          <w:sz w:val="21"/>
          <w:szCs w:val="21"/>
        </w:rPr>
      </w:pPr>
    </w:p>
    <w:p w:rsidR="00A07080" w:rsidRPr="00352B16" w:rsidRDefault="00B456C4" w:rsidP="00352B16"/>
    <w:sectPr w:rsidR="00A07080" w:rsidRPr="00352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44715"/>
    <w:multiLevelType w:val="multilevel"/>
    <w:tmpl w:val="7026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83DD8"/>
    <w:multiLevelType w:val="multilevel"/>
    <w:tmpl w:val="A3D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F90345"/>
    <w:multiLevelType w:val="multilevel"/>
    <w:tmpl w:val="59A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16"/>
    <w:rsid w:val="00352B16"/>
    <w:rsid w:val="00B114C1"/>
    <w:rsid w:val="00B11E41"/>
    <w:rsid w:val="00B4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7DB2-E349-4EE3-B76F-802E6423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ks2">
    <w:name w:val="wks2"/>
    <w:basedOn w:val="DefaultParagraphFont"/>
    <w:rsid w:val="00352B16"/>
  </w:style>
  <w:style w:type="character" w:styleId="Hyperlink">
    <w:name w:val="Hyperlink"/>
    <w:basedOn w:val="DefaultParagraphFont"/>
    <w:uiPriority w:val="99"/>
    <w:semiHidden/>
    <w:unhideWhenUsed/>
    <w:rsid w:val="00B456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vita.wd1.myworkdayjobs.com/DKC_External/job/02009---NE-Wichita-Dialysis-Center/Registered-Dietitian_R0152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DaVita, Inc.</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Thomson</dc:creator>
  <cp:keywords/>
  <dc:description/>
  <cp:lastModifiedBy>Carla Thomson</cp:lastModifiedBy>
  <cp:revision>2</cp:revision>
  <dcterms:created xsi:type="dcterms:W3CDTF">2021-02-19T19:29:00Z</dcterms:created>
  <dcterms:modified xsi:type="dcterms:W3CDTF">2021-02-19T20:03:00Z</dcterms:modified>
</cp:coreProperties>
</file>